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7A8" w14:textId="77777777" w:rsidR="000A3F6C" w:rsidRDefault="000A3F6C" w:rsidP="000A3F6C"/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2186"/>
        <w:gridCol w:w="1559"/>
        <w:gridCol w:w="1559"/>
      </w:tblGrid>
      <w:tr w:rsidR="000A3F6C" w14:paraId="4217CA31" w14:textId="77777777" w:rsidTr="000A3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</w:tcPr>
          <w:p w14:paraId="37B8A828" w14:textId="6E5C23DB" w:rsidR="000A3F6C" w:rsidRDefault="000A3F6C" w:rsidP="000A3F6C">
            <w:r w:rsidRPr="000A3F6C">
              <w:t>METRO GAVS Non-Accredited Training Course Fees</w:t>
            </w:r>
          </w:p>
        </w:tc>
      </w:tr>
      <w:tr w:rsidR="000A3F6C" w14:paraId="2A7FB009" w14:textId="77777777" w:rsidTr="0056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25B49477" w14:textId="316930FB" w:rsidR="000A3F6C" w:rsidRDefault="000A3F6C" w:rsidP="000A3F6C">
            <w:r w:rsidRPr="002B498F">
              <w:t>Cost</w:t>
            </w:r>
            <w:r>
              <w:t xml:space="preserve"> </w:t>
            </w:r>
            <w:r w:rsidRPr="002B498F">
              <w:t>(</w:t>
            </w:r>
            <w:r>
              <w:t>P</w:t>
            </w:r>
            <w:r w:rsidRPr="002B498F">
              <w:t xml:space="preserve">er </w:t>
            </w:r>
            <w:r>
              <w:t>P</w:t>
            </w:r>
            <w:r w:rsidRPr="002B498F">
              <w:t>erson)</w:t>
            </w:r>
          </w:p>
        </w:tc>
        <w:tc>
          <w:tcPr>
            <w:tcW w:w="1559" w:type="dxa"/>
          </w:tcPr>
          <w:p w14:paraId="1BB06AD4" w14:textId="4D3B2F62" w:rsidR="000A3F6C" w:rsidRDefault="000A3F6C" w:rsidP="000A3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98F">
              <w:t>Full Day</w:t>
            </w:r>
          </w:p>
        </w:tc>
        <w:tc>
          <w:tcPr>
            <w:tcW w:w="1559" w:type="dxa"/>
          </w:tcPr>
          <w:p w14:paraId="59FF196F" w14:textId="7295B11E" w:rsidR="000A3F6C" w:rsidRDefault="000A3F6C" w:rsidP="000A3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98F">
              <w:t>Half Day</w:t>
            </w:r>
          </w:p>
        </w:tc>
      </w:tr>
      <w:tr w:rsidR="000A3F6C" w14:paraId="7AFF33F5" w14:textId="77777777" w:rsidTr="0056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7F9114A5" w14:textId="37880CD0" w:rsidR="0056064F" w:rsidRPr="0056064F" w:rsidRDefault="000A3F6C" w:rsidP="000A3F6C">
            <w:pPr>
              <w:rPr>
                <w:b w:val="0"/>
                <w:bCs w:val="0"/>
              </w:rPr>
            </w:pPr>
            <w:r w:rsidRPr="002B498F">
              <w:t xml:space="preserve">Full Member / Individual Members </w:t>
            </w:r>
          </w:p>
        </w:tc>
        <w:tc>
          <w:tcPr>
            <w:tcW w:w="1559" w:type="dxa"/>
          </w:tcPr>
          <w:p w14:paraId="7BD1F3CD" w14:textId="1304F86C" w:rsidR="000A3F6C" w:rsidRDefault="000A3F6C" w:rsidP="000A3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98F">
              <w:t>£27</w:t>
            </w:r>
          </w:p>
        </w:tc>
        <w:tc>
          <w:tcPr>
            <w:tcW w:w="1559" w:type="dxa"/>
          </w:tcPr>
          <w:p w14:paraId="4082F509" w14:textId="40BB09D9" w:rsidR="000A3F6C" w:rsidRDefault="000A3F6C" w:rsidP="000A3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498F">
              <w:t>£15</w:t>
            </w:r>
          </w:p>
        </w:tc>
      </w:tr>
      <w:tr w:rsidR="000A3F6C" w14:paraId="5CE36ED1" w14:textId="77777777" w:rsidTr="000A3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</w:tcPr>
          <w:p w14:paraId="7AA6EE59" w14:textId="77777777" w:rsidR="000A3F6C" w:rsidRPr="000A3F6C" w:rsidRDefault="000A3F6C" w:rsidP="000A3F6C">
            <w:pPr>
              <w:rPr>
                <w:b/>
                <w:bCs/>
              </w:rPr>
            </w:pPr>
            <w:r w:rsidRPr="000A3F6C">
              <w:rPr>
                <w:b/>
                <w:bCs/>
              </w:rPr>
              <w:t>Full Member</w:t>
            </w:r>
          </w:p>
          <w:p w14:paraId="6D296D84" w14:textId="356F3DF9" w:rsidR="000A3F6C" w:rsidRPr="0056064F" w:rsidRDefault="000A3F6C" w:rsidP="000A3F6C">
            <w:pPr>
              <w:rPr>
                <w:b w:val="0"/>
                <w:bCs w:val="0"/>
                <w:sz w:val="20"/>
                <w:szCs w:val="20"/>
              </w:rPr>
            </w:pPr>
            <w:r w:rsidRPr="0056064F">
              <w:rPr>
                <w:b w:val="0"/>
                <w:bCs w:val="0"/>
                <w:sz w:val="20"/>
                <w:szCs w:val="20"/>
              </w:rPr>
              <w:t>Voluntary, Community and Faith Sector charitable or non-profit making organisations based in or benefiting the Royal Borough of Greenwich can become members. To become a member you need to fill in a membership application form and either submit a governing document, a charity registration number, or Memorandums and Articles.</w:t>
            </w:r>
          </w:p>
          <w:p w14:paraId="7FB3D309" w14:textId="77777777" w:rsidR="0056064F" w:rsidRPr="000A3F6C" w:rsidRDefault="0056064F" w:rsidP="000A3F6C"/>
          <w:p w14:paraId="77352CD9" w14:textId="77777777" w:rsidR="000A3F6C" w:rsidRPr="000A3F6C" w:rsidRDefault="000A3F6C" w:rsidP="000A3F6C">
            <w:pPr>
              <w:rPr>
                <w:b/>
                <w:bCs/>
              </w:rPr>
            </w:pPr>
            <w:r w:rsidRPr="000A3F6C">
              <w:rPr>
                <w:b/>
                <w:bCs/>
              </w:rPr>
              <w:t>Individual Members</w:t>
            </w:r>
          </w:p>
          <w:p w14:paraId="5A5A7FBD" w14:textId="3B04AB95" w:rsidR="000A3F6C" w:rsidRPr="000A3F6C" w:rsidRDefault="000A3F6C" w:rsidP="000A3F6C">
            <w:pPr>
              <w:rPr>
                <w:b w:val="0"/>
                <w:bCs w:val="0"/>
              </w:rPr>
            </w:pPr>
            <w:r w:rsidRPr="0056064F">
              <w:rPr>
                <w:b w:val="0"/>
                <w:bCs w:val="0"/>
                <w:sz w:val="20"/>
                <w:szCs w:val="20"/>
              </w:rPr>
              <w:t>Individuals living or working in the Royal Borough of Greenwich who support the object</w:t>
            </w:r>
            <w:r w:rsidRPr="0056064F">
              <w:rPr>
                <w:b w:val="0"/>
                <w:bCs w:val="0"/>
                <w:sz w:val="20"/>
                <w:szCs w:val="20"/>
              </w:rPr>
              <w:t>ives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of METRO GAVS. To become an Individual member you need to fill in a membership application form. You will then be contacted by a METRO GAVS member of staff. For more information on our membership process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please contact the METRO GAVS office</w:t>
            </w:r>
            <w:r w:rsidRPr="0056064F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0A3F6C" w14:paraId="6D845E70" w14:textId="77777777" w:rsidTr="0056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6" w:type="dxa"/>
          </w:tcPr>
          <w:p w14:paraId="1C1F3D1E" w14:textId="27B87739" w:rsidR="000A3F6C" w:rsidRDefault="000A3F6C" w:rsidP="000A3F6C">
            <w:r w:rsidRPr="00B20C68">
              <w:t xml:space="preserve">Non-member / Associated Member / Statutory Sector / Private Sector / Voluntary Organisations outside </w:t>
            </w:r>
            <w:r>
              <w:t xml:space="preserve">of </w:t>
            </w:r>
            <w:r w:rsidRPr="00B20C68">
              <w:t>Greenwich</w:t>
            </w:r>
          </w:p>
        </w:tc>
        <w:tc>
          <w:tcPr>
            <w:tcW w:w="1559" w:type="dxa"/>
          </w:tcPr>
          <w:p w14:paraId="75785EAB" w14:textId="59C21D20" w:rsidR="000A3F6C" w:rsidRDefault="000A3F6C" w:rsidP="000A3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C68">
              <w:t>£70</w:t>
            </w:r>
          </w:p>
        </w:tc>
        <w:tc>
          <w:tcPr>
            <w:tcW w:w="1559" w:type="dxa"/>
          </w:tcPr>
          <w:p w14:paraId="25D4BDDC" w14:textId="06E43699" w:rsidR="000A3F6C" w:rsidRDefault="000A3F6C" w:rsidP="000A3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0C68">
              <w:t>£40</w:t>
            </w:r>
          </w:p>
        </w:tc>
      </w:tr>
      <w:tr w:rsidR="000A3F6C" w14:paraId="38D134E8" w14:textId="77777777" w:rsidTr="000A3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</w:tcPr>
          <w:p w14:paraId="2B73D088" w14:textId="095241EF" w:rsidR="000A3F6C" w:rsidRPr="000A3F6C" w:rsidRDefault="000A3F6C" w:rsidP="000A3F6C">
            <w:pPr>
              <w:rPr>
                <w:b/>
                <w:bCs/>
              </w:rPr>
            </w:pPr>
            <w:r w:rsidRPr="000A3F6C">
              <w:rPr>
                <w:b/>
                <w:bCs/>
              </w:rPr>
              <w:t>Non-member Voluntary, Community and Faith Sector</w:t>
            </w:r>
            <w:r>
              <w:rPr>
                <w:b/>
                <w:bCs/>
              </w:rPr>
              <w:t xml:space="preserve"> C</w:t>
            </w:r>
            <w:r w:rsidRPr="000A3F6C">
              <w:rPr>
                <w:b/>
                <w:bCs/>
              </w:rPr>
              <w:t xml:space="preserve">haritable or </w:t>
            </w:r>
            <w:r>
              <w:rPr>
                <w:b/>
                <w:bCs/>
              </w:rPr>
              <w:t>N</w:t>
            </w:r>
            <w:r w:rsidRPr="000A3F6C">
              <w:rPr>
                <w:b/>
                <w:bCs/>
              </w:rPr>
              <w:t>on-</w:t>
            </w:r>
            <w:r>
              <w:rPr>
                <w:b/>
                <w:bCs/>
              </w:rPr>
              <w:t>P</w:t>
            </w:r>
            <w:r w:rsidRPr="000A3F6C">
              <w:rPr>
                <w:b/>
                <w:bCs/>
              </w:rPr>
              <w:t xml:space="preserve">rofit </w:t>
            </w:r>
            <w:r>
              <w:rPr>
                <w:b/>
                <w:bCs/>
              </w:rPr>
              <w:t>M</w:t>
            </w:r>
            <w:r w:rsidRPr="000A3F6C">
              <w:rPr>
                <w:b/>
                <w:bCs/>
              </w:rPr>
              <w:t xml:space="preserve">aking </w:t>
            </w:r>
            <w:r>
              <w:rPr>
                <w:b/>
                <w:bCs/>
              </w:rPr>
              <w:t>Organisation</w:t>
            </w:r>
          </w:p>
          <w:p w14:paraId="37D11C55" w14:textId="6C38B587" w:rsidR="000A3F6C" w:rsidRPr="0056064F" w:rsidRDefault="000A3F6C" w:rsidP="000A3F6C">
            <w:pPr>
              <w:rPr>
                <w:sz w:val="20"/>
                <w:szCs w:val="20"/>
              </w:rPr>
            </w:pPr>
            <w:r w:rsidRPr="0056064F">
              <w:rPr>
                <w:b w:val="0"/>
                <w:bCs w:val="0"/>
                <w:sz w:val="20"/>
                <w:szCs w:val="20"/>
              </w:rPr>
              <w:t>Voluntary, Community and Faith Sector, charitable or non-profit making organisations based in or benefiting the Royal Borough of Greenwich that have not been approved by METRO GAVS’ board as members.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6064F">
              <w:rPr>
                <w:b w:val="0"/>
                <w:bCs w:val="0"/>
                <w:sz w:val="20"/>
                <w:szCs w:val="20"/>
              </w:rPr>
              <w:t>If you have not applied for membership yet, you need to fill in a membership application form and provide various documents. For more information on our membership process please contact the METRO GAVS office.</w:t>
            </w:r>
          </w:p>
          <w:p w14:paraId="06C1D9D8" w14:textId="77777777" w:rsidR="0056064F" w:rsidRDefault="0056064F" w:rsidP="000A3F6C">
            <w:pPr>
              <w:rPr>
                <w:b w:val="0"/>
                <w:bCs w:val="0"/>
              </w:rPr>
            </w:pPr>
          </w:p>
          <w:p w14:paraId="1DF6A6BD" w14:textId="0C0DA85E" w:rsidR="000A3F6C" w:rsidRPr="000A3F6C" w:rsidRDefault="000A3F6C" w:rsidP="000A3F6C">
            <w:pPr>
              <w:rPr>
                <w:b/>
                <w:bCs/>
              </w:rPr>
            </w:pPr>
            <w:r w:rsidRPr="000A3F6C">
              <w:rPr>
                <w:b/>
                <w:bCs/>
              </w:rPr>
              <w:t>Associated Members</w:t>
            </w:r>
          </w:p>
          <w:p w14:paraId="4466D5F9" w14:textId="5698F547" w:rsidR="000A3F6C" w:rsidRPr="0056064F" w:rsidRDefault="000A3F6C" w:rsidP="000A3F6C">
            <w:pPr>
              <w:rPr>
                <w:sz w:val="20"/>
                <w:szCs w:val="20"/>
              </w:rPr>
            </w:pPr>
            <w:r w:rsidRPr="0056064F">
              <w:rPr>
                <w:b w:val="0"/>
                <w:bCs w:val="0"/>
                <w:sz w:val="20"/>
                <w:szCs w:val="20"/>
              </w:rPr>
              <w:t>Organisations who support the objects of METRO GAVS, but are not Voluntary, Community and Faith Sector charitable or non-profit making organisations.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6064F">
              <w:rPr>
                <w:b w:val="0"/>
                <w:bCs w:val="0"/>
                <w:sz w:val="20"/>
                <w:szCs w:val="20"/>
              </w:rPr>
              <w:t>To become an Associate member you need to fill in a membership application form.</w:t>
            </w:r>
            <w:r w:rsidRPr="0056064F">
              <w:rPr>
                <w:sz w:val="20"/>
                <w:szCs w:val="20"/>
              </w:rPr>
              <w:t xml:space="preserve"> </w:t>
            </w:r>
            <w:r w:rsidRPr="0056064F">
              <w:rPr>
                <w:b w:val="0"/>
                <w:bCs w:val="0"/>
                <w:sz w:val="20"/>
                <w:szCs w:val="20"/>
              </w:rPr>
              <w:t>For more information on our membership process please contact the METRO GAVS office.</w:t>
            </w:r>
          </w:p>
          <w:p w14:paraId="21AD671C" w14:textId="77777777" w:rsidR="0056064F" w:rsidRPr="000A3F6C" w:rsidRDefault="0056064F" w:rsidP="000A3F6C"/>
          <w:p w14:paraId="6EB6BA56" w14:textId="2499A582" w:rsidR="000A3F6C" w:rsidRPr="000A3F6C" w:rsidRDefault="000A3F6C" w:rsidP="000A3F6C">
            <w:pPr>
              <w:rPr>
                <w:b/>
                <w:bCs/>
              </w:rPr>
            </w:pPr>
            <w:r w:rsidRPr="000A3F6C">
              <w:rPr>
                <w:b/>
                <w:bCs/>
              </w:rPr>
              <w:t>Statutory</w:t>
            </w:r>
            <w:r w:rsidRPr="000A3F6C">
              <w:rPr>
                <w:b/>
                <w:bCs/>
              </w:rPr>
              <w:t xml:space="preserve"> Sector</w:t>
            </w:r>
            <w:r w:rsidRPr="000A3F6C">
              <w:rPr>
                <w:b/>
                <w:bCs/>
              </w:rPr>
              <w:t xml:space="preserve">, Private Sector, Voluntary </w:t>
            </w:r>
            <w:r w:rsidRPr="000A3F6C">
              <w:rPr>
                <w:b/>
                <w:bCs/>
              </w:rPr>
              <w:t>O</w:t>
            </w:r>
            <w:r w:rsidRPr="000A3F6C">
              <w:rPr>
                <w:b/>
                <w:bCs/>
              </w:rPr>
              <w:t>rganisations outside Greenwich</w:t>
            </w:r>
          </w:p>
          <w:p w14:paraId="2896B602" w14:textId="575E2CEF" w:rsidR="000A3F6C" w:rsidRPr="0056064F" w:rsidRDefault="000A3F6C" w:rsidP="000A3F6C">
            <w:pPr>
              <w:rPr>
                <w:b w:val="0"/>
                <w:bCs w:val="0"/>
                <w:sz w:val="20"/>
                <w:szCs w:val="20"/>
              </w:rPr>
            </w:pPr>
            <w:r w:rsidRPr="0056064F">
              <w:rPr>
                <w:b w:val="0"/>
                <w:bCs w:val="0"/>
                <w:sz w:val="20"/>
                <w:szCs w:val="20"/>
              </w:rPr>
              <w:t xml:space="preserve">Governmental organisations, primarily </w:t>
            </w:r>
            <w:r w:rsidRPr="0056064F">
              <w:rPr>
                <w:b w:val="0"/>
                <w:bCs w:val="0"/>
                <w:sz w:val="20"/>
                <w:szCs w:val="20"/>
              </w:rPr>
              <w:t>profit-making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companies</w:t>
            </w:r>
            <w:r w:rsidRPr="0056064F">
              <w:rPr>
                <w:b w:val="0"/>
                <w:bCs w:val="0"/>
                <w:sz w:val="20"/>
                <w:szCs w:val="20"/>
              </w:rPr>
              <w:t>,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or Voluntary, Community and Faith Sector</w:t>
            </w:r>
            <w:r w:rsidRPr="0056064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6064F">
              <w:rPr>
                <w:b w:val="0"/>
                <w:bCs w:val="0"/>
                <w:sz w:val="20"/>
                <w:szCs w:val="20"/>
              </w:rPr>
              <w:t>charitable or non-profit making organisations not benefiting Greenwich.</w:t>
            </w:r>
          </w:p>
        </w:tc>
      </w:tr>
    </w:tbl>
    <w:p w14:paraId="259258B9" w14:textId="77777777" w:rsidR="000A3F6C" w:rsidRPr="000A3F6C" w:rsidRDefault="000A3F6C" w:rsidP="000A3F6C"/>
    <w:sectPr w:rsidR="000A3F6C" w:rsidRPr="000A3F6C" w:rsidSect="009435F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6C"/>
    <w:rsid w:val="00010750"/>
    <w:rsid w:val="00016C52"/>
    <w:rsid w:val="00023702"/>
    <w:rsid w:val="0002686C"/>
    <w:rsid w:val="00031A54"/>
    <w:rsid w:val="00043F84"/>
    <w:rsid w:val="0004476E"/>
    <w:rsid w:val="000560B9"/>
    <w:rsid w:val="00056902"/>
    <w:rsid w:val="00064AE4"/>
    <w:rsid w:val="00075ACD"/>
    <w:rsid w:val="000774F7"/>
    <w:rsid w:val="00094C60"/>
    <w:rsid w:val="000969E7"/>
    <w:rsid w:val="000A3F6C"/>
    <w:rsid w:val="000C3D49"/>
    <w:rsid w:val="000D6244"/>
    <w:rsid w:val="000D707D"/>
    <w:rsid w:val="001023A6"/>
    <w:rsid w:val="0011101A"/>
    <w:rsid w:val="00114C68"/>
    <w:rsid w:val="00116030"/>
    <w:rsid w:val="00130282"/>
    <w:rsid w:val="0013396F"/>
    <w:rsid w:val="001366B1"/>
    <w:rsid w:val="001538F5"/>
    <w:rsid w:val="00165A76"/>
    <w:rsid w:val="001756A9"/>
    <w:rsid w:val="00176F6A"/>
    <w:rsid w:val="001870BD"/>
    <w:rsid w:val="001A497D"/>
    <w:rsid w:val="001C4FCF"/>
    <w:rsid w:val="001D2301"/>
    <w:rsid w:val="001E2371"/>
    <w:rsid w:val="001F35C5"/>
    <w:rsid w:val="001F78F8"/>
    <w:rsid w:val="002016F2"/>
    <w:rsid w:val="0021108A"/>
    <w:rsid w:val="00211F01"/>
    <w:rsid w:val="002128FD"/>
    <w:rsid w:val="00251AA2"/>
    <w:rsid w:val="00271EEE"/>
    <w:rsid w:val="0028640C"/>
    <w:rsid w:val="002959B5"/>
    <w:rsid w:val="00295F9C"/>
    <w:rsid w:val="0029785A"/>
    <w:rsid w:val="002A03E1"/>
    <w:rsid w:val="002C0A71"/>
    <w:rsid w:val="002C2D41"/>
    <w:rsid w:val="002C3FD6"/>
    <w:rsid w:val="002C52BE"/>
    <w:rsid w:val="002D01F8"/>
    <w:rsid w:val="002D48EA"/>
    <w:rsid w:val="002D6415"/>
    <w:rsid w:val="002E7C73"/>
    <w:rsid w:val="00304EFD"/>
    <w:rsid w:val="00344D9C"/>
    <w:rsid w:val="00364A01"/>
    <w:rsid w:val="00386994"/>
    <w:rsid w:val="00393CD0"/>
    <w:rsid w:val="003A2CE7"/>
    <w:rsid w:val="003B79F9"/>
    <w:rsid w:val="003E2E14"/>
    <w:rsid w:val="003F580E"/>
    <w:rsid w:val="00406B01"/>
    <w:rsid w:val="00407885"/>
    <w:rsid w:val="00427449"/>
    <w:rsid w:val="004503F6"/>
    <w:rsid w:val="00454DA1"/>
    <w:rsid w:val="00480477"/>
    <w:rsid w:val="0048628E"/>
    <w:rsid w:val="00494ACF"/>
    <w:rsid w:val="004B1B71"/>
    <w:rsid w:val="004B4AB6"/>
    <w:rsid w:val="004C13A1"/>
    <w:rsid w:val="004F1076"/>
    <w:rsid w:val="00512470"/>
    <w:rsid w:val="00531C7F"/>
    <w:rsid w:val="00545927"/>
    <w:rsid w:val="0056064F"/>
    <w:rsid w:val="00561C6A"/>
    <w:rsid w:val="00593199"/>
    <w:rsid w:val="0059793D"/>
    <w:rsid w:val="005A0DDA"/>
    <w:rsid w:val="005A4C77"/>
    <w:rsid w:val="005C32EC"/>
    <w:rsid w:val="005D7E29"/>
    <w:rsid w:val="005E4A01"/>
    <w:rsid w:val="005F0FB7"/>
    <w:rsid w:val="005F4CED"/>
    <w:rsid w:val="0060063B"/>
    <w:rsid w:val="0060270E"/>
    <w:rsid w:val="00644ED6"/>
    <w:rsid w:val="006972FE"/>
    <w:rsid w:val="006A41E3"/>
    <w:rsid w:val="006A7423"/>
    <w:rsid w:val="006C6DE6"/>
    <w:rsid w:val="006D2F26"/>
    <w:rsid w:val="006F48C5"/>
    <w:rsid w:val="0070033E"/>
    <w:rsid w:val="00731436"/>
    <w:rsid w:val="00731B52"/>
    <w:rsid w:val="007504C9"/>
    <w:rsid w:val="007542F1"/>
    <w:rsid w:val="007616FB"/>
    <w:rsid w:val="00761B09"/>
    <w:rsid w:val="0077274D"/>
    <w:rsid w:val="0077485E"/>
    <w:rsid w:val="00775D54"/>
    <w:rsid w:val="00777260"/>
    <w:rsid w:val="00790B3D"/>
    <w:rsid w:val="00795140"/>
    <w:rsid w:val="00796B87"/>
    <w:rsid w:val="007A2A3E"/>
    <w:rsid w:val="007E334C"/>
    <w:rsid w:val="007E49E3"/>
    <w:rsid w:val="00814B7B"/>
    <w:rsid w:val="008214E7"/>
    <w:rsid w:val="0082389F"/>
    <w:rsid w:val="00840B51"/>
    <w:rsid w:val="008418D8"/>
    <w:rsid w:val="008526A6"/>
    <w:rsid w:val="00855816"/>
    <w:rsid w:val="008674F8"/>
    <w:rsid w:val="008718C0"/>
    <w:rsid w:val="00873FE3"/>
    <w:rsid w:val="00875A1F"/>
    <w:rsid w:val="00882A0A"/>
    <w:rsid w:val="00890DD1"/>
    <w:rsid w:val="008A0E28"/>
    <w:rsid w:val="008B1079"/>
    <w:rsid w:val="008D37A0"/>
    <w:rsid w:val="008D3992"/>
    <w:rsid w:val="008E4DD0"/>
    <w:rsid w:val="009435F4"/>
    <w:rsid w:val="00946642"/>
    <w:rsid w:val="00947F0E"/>
    <w:rsid w:val="00952156"/>
    <w:rsid w:val="00954F21"/>
    <w:rsid w:val="00970A54"/>
    <w:rsid w:val="009744F7"/>
    <w:rsid w:val="0099658E"/>
    <w:rsid w:val="009B0C1F"/>
    <w:rsid w:val="009B2E24"/>
    <w:rsid w:val="009B3E93"/>
    <w:rsid w:val="009E098B"/>
    <w:rsid w:val="009F5F50"/>
    <w:rsid w:val="00A21171"/>
    <w:rsid w:val="00A354C0"/>
    <w:rsid w:val="00A35DC7"/>
    <w:rsid w:val="00A40C4D"/>
    <w:rsid w:val="00A53CCC"/>
    <w:rsid w:val="00A8033C"/>
    <w:rsid w:val="00A83509"/>
    <w:rsid w:val="00A83E62"/>
    <w:rsid w:val="00A84AAB"/>
    <w:rsid w:val="00A85EE7"/>
    <w:rsid w:val="00AA4292"/>
    <w:rsid w:val="00AA6EC0"/>
    <w:rsid w:val="00AC01EC"/>
    <w:rsid w:val="00AC3DED"/>
    <w:rsid w:val="00AF0CFE"/>
    <w:rsid w:val="00AF69EC"/>
    <w:rsid w:val="00B02990"/>
    <w:rsid w:val="00B12BFF"/>
    <w:rsid w:val="00B17FB4"/>
    <w:rsid w:val="00B35F0D"/>
    <w:rsid w:val="00B474AE"/>
    <w:rsid w:val="00B60E78"/>
    <w:rsid w:val="00B66274"/>
    <w:rsid w:val="00B67216"/>
    <w:rsid w:val="00B732D4"/>
    <w:rsid w:val="00B83359"/>
    <w:rsid w:val="00B90982"/>
    <w:rsid w:val="00B93290"/>
    <w:rsid w:val="00BA4C3B"/>
    <w:rsid w:val="00BC738F"/>
    <w:rsid w:val="00BD30E9"/>
    <w:rsid w:val="00BD7480"/>
    <w:rsid w:val="00BE01AC"/>
    <w:rsid w:val="00BE1E83"/>
    <w:rsid w:val="00C04418"/>
    <w:rsid w:val="00C20A10"/>
    <w:rsid w:val="00C42832"/>
    <w:rsid w:val="00C4457E"/>
    <w:rsid w:val="00C73C21"/>
    <w:rsid w:val="00C77247"/>
    <w:rsid w:val="00C833AB"/>
    <w:rsid w:val="00C90BE9"/>
    <w:rsid w:val="00C922C7"/>
    <w:rsid w:val="00CB0063"/>
    <w:rsid w:val="00CB3714"/>
    <w:rsid w:val="00CC2D82"/>
    <w:rsid w:val="00CD5C31"/>
    <w:rsid w:val="00CD5CE4"/>
    <w:rsid w:val="00CF4C0E"/>
    <w:rsid w:val="00CF50A0"/>
    <w:rsid w:val="00D0178A"/>
    <w:rsid w:val="00D05E82"/>
    <w:rsid w:val="00D1323E"/>
    <w:rsid w:val="00D13A79"/>
    <w:rsid w:val="00D2190D"/>
    <w:rsid w:val="00D32800"/>
    <w:rsid w:val="00D4629B"/>
    <w:rsid w:val="00D74B30"/>
    <w:rsid w:val="00D8222B"/>
    <w:rsid w:val="00D838B9"/>
    <w:rsid w:val="00D91437"/>
    <w:rsid w:val="00DB5D9E"/>
    <w:rsid w:val="00DC2894"/>
    <w:rsid w:val="00DC57CC"/>
    <w:rsid w:val="00DD5038"/>
    <w:rsid w:val="00DE7C85"/>
    <w:rsid w:val="00DF228D"/>
    <w:rsid w:val="00DF3EDE"/>
    <w:rsid w:val="00E00C80"/>
    <w:rsid w:val="00E078E8"/>
    <w:rsid w:val="00E21091"/>
    <w:rsid w:val="00E334AD"/>
    <w:rsid w:val="00E46458"/>
    <w:rsid w:val="00E62067"/>
    <w:rsid w:val="00E677D4"/>
    <w:rsid w:val="00E773F8"/>
    <w:rsid w:val="00E83DDD"/>
    <w:rsid w:val="00E93B4B"/>
    <w:rsid w:val="00EA3CE0"/>
    <w:rsid w:val="00EC1049"/>
    <w:rsid w:val="00EC2B6A"/>
    <w:rsid w:val="00ED1BD2"/>
    <w:rsid w:val="00ED694D"/>
    <w:rsid w:val="00EE4074"/>
    <w:rsid w:val="00F04053"/>
    <w:rsid w:val="00F13962"/>
    <w:rsid w:val="00F1564F"/>
    <w:rsid w:val="00F26E1D"/>
    <w:rsid w:val="00F42A58"/>
    <w:rsid w:val="00F45DB9"/>
    <w:rsid w:val="00F5100C"/>
    <w:rsid w:val="00F52E6B"/>
    <w:rsid w:val="00F554BA"/>
    <w:rsid w:val="00F56FDD"/>
    <w:rsid w:val="00F66843"/>
    <w:rsid w:val="00F67202"/>
    <w:rsid w:val="00F67C6D"/>
    <w:rsid w:val="00F7204E"/>
    <w:rsid w:val="00FA37E7"/>
    <w:rsid w:val="00FB62D1"/>
    <w:rsid w:val="00FD0F00"/>
    <w:rsid w:val="00FE7F8C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934A"/>
  <w14:defaultImageDpi w14:val="32767"/>
  <w15:chartTrackingRefBased/>
  <w15:docId w15:val="{3C44DD07-B0CB-8043-87AA-6F937E10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3F6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F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F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F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F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F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F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F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F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F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F6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A3F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A3F6C"/>
    <w:rPr>
      <w:sz w:val="16"/>
      <w:szCs w:val="16"/>
    </w:rPr>
  </w:style>
  <w:style w:type="table" w:styleId="GridTable4-Accent5">
    <w:name w:val="Grid Table 4 Accent 5"/>
    <w:basedOn w:val="TableNormal"/>
    <w:uiPriority w:val="49"/>
    <w:rsid w:val="000A3F6C"/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TableGrid">
    <w:name w:val="Table Grid"/>
    <w:basedOn w:val="TableNormal"/>
    <w:uiPriority w:val="39"/>
    <w:rsid w:val="000A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Kerr</dc:creator>
  <cp:keywords/>
  <dc:description/>
  <cp:lastModifiedBy>Andrew Kerr</cp:lastModifiedBy>
  <cp:revision>1</cp:revision>
  <dcterms:created xsi:type="dcterms:W3CDTF">2024-03-27T19:21:00Z</dcterms:created>
  <dcterms:modified xsi:type="dcterms:W3CDTF">2024-03-27T19:35:00Z</dcterms:modified>
</cp:coreProperties>
</file>